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1C91" w14:textId="110808B6" w:rsidR="00A46324" w:rsidRDefault="00A46324" w:rsidP="00A46324">
      <w:pPr>
        <w:jc w:val="center"/>
        <w:rPr>
          <w:rFonts w:ascii="Arial" w:hAnsi="Arial"/>
          <w:b/>
          <w:smallCaps/>
          <w:noProof/>
        </w:rPr>
      </w:pPr>
      <w:r w:rsidRPr="00A46324">
        <w:rPr>
          <w:rFonts w:ascii="Arial" w:hAnsi="Arial"/>
          <w:b/>
          <w:smallCaps/>
          <w:noProof/>
        </w:rPr>
        <w:drawing>
          <wp:inline distT="0" distB="0" distL="0" distR="0" wp14:anchorId="12141C94" wp14:editId="4036CA9F">
            <wp:extent cx="946785" cy="566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606" w14:textId="77777777" w:rsidR="00A46324" w:rsidRDefault="00A46324" w:rsidP="00A46324">
      <w:pPr>
        <w:jc w:val="center"/>
        <w:rPr>
          <w:rFonts w:ascii="Calibri" w:hAnsi="Calibri"/>
          <w:b/>
          <w:sz w:val="36"/>
          <w:szCs w:val="36"/>
        </w:rPr>
      </w:pPr>
    </w:p>
    <w:p w14:paraId="5736EBBB" w14:textId="77777777" w:rsidR="00A46324" w:rsidRDefault="00A46324" w:rsidP="00A4632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UNIVERSITY OF MINNESOTA</w:t>
      </w:r>
    </w:p>
    <w:p w14:paraId="64E90188" w14:textId="77777777" w:rsidR="004B4339" w:rsidRDefault="004B4339">
      <w:pPr>
        <w:jc w:val="center"/>
        <w:rPr>
          <w:b/>
          <w:sz w:val="24"/>
        </w:rPr>
      </w:pPr>
      <w:bookmarkStart w:id="0" w:name="_GoBack"/>
      <w:bookmarkEnd w:id="0"/>
    </w:p>
    <w:p w14:paraId="59ECA2BC" w14:textId="77777777" w:rsidR="00A46324" w:rsidRDefault="00A46324">
      <w:pPr>
        <w:jc w:val="center"/>
        <w:rPr>
          <w:b/>
          <w:sz w:val="24"/>
        </w:rPr>
      </w:pPr>
    </w:p>
    <w:p w14:paraId="662BE873" w14:textId="14DE9092" w:rsidR="004B4339" w:rsidRPr="00A46324" w:rsidRDefault="004B4339">
      <w:pPr>
        <w:jc w:val="center"/>
        <w:rPr>
          <w:rFonts w:ascii="Verdana" w:hAnsi="Verdana"/>
          <w:b/>
          <w:sz w:val="22"/>
          <w:szCs w:val="22"/>
        </w:rPr>
      </w:pPr>
      <w:r w:rsidRPr="00A46324">
        <w:rPr>
          <w:rFonts w:ascii="Verdana" w:hAnsi="Verdana"/>
          <w:b/>
          <w:sz w:val="22"/>
          <w:szCs w:val="22"/>
        </w:rPr>
        <w:t xml:space="preserve">SEARCH COMMITTEE CONFIDENTIALITY </w:t>
      </w:r>
      <w:r w:rsidR="00666436">
        <w:rPr>
          <w:rFonts w:ascii="Verdana" w:hAnsi="Verdana"/>
          <w:b/>
          <w:sz w:val="22"/>
          <w:szCs w:val="22"/>
        </w:rPr>
        <w:t>SUMMARY</w:t>
      </w:r>
    </w:p>
    <w:p w14:paraId="08EA144A" w14:textId="77777777" w:rsidR="00367C21" w:rsidRDefault="00367C21" w:rsidP="00367C21">
      <w:pPr>
        <w:jc w:val="center"/>
        <w:rPr>
          <w:rFonts w:asciiTheme="minorHAnsi" w:hAnsiTheme="minorHAnsi"/>
          <w:sz w:val="22"/>
          <w:szCs w:val="22"/>
        </w:rPr>
      </w:pPr>
    </w:p>
    <w:p w14:paraId="17191C26" w14:textId="77777777" w:rsidR="00367C21" w:rsidRPr="00E81517" w:rsidRDefault="00367C21" w:rsidP="00367C21">
      <w:pPr>
        <w:jc w:val="center"/>
        <w:rPr>
          <w:rFonts w:asciiTheme="minorHAnsi" w:hAnsiTheme="minorHAnsi"/>
          <w:sz w:val="22"/>
          <w:szCs w:val="22"/>
        </w:rPr>
      </w:pPr>
    </w:p>
    <w:p w14:paraId="3959994C" w14:textId="77777777" w:rsidR="00367C21" w:rsidRDefault="00367C21" w:rsidP="00367C21">
      <w:pPr>
        <w:pBdr>
          <w:top w:val="doub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3D5ADAFE" w14:textId="77777777" w:rsidR="00367C21" w:rsidRPr="00E81517" w:rsidRDefault="00367C21" w:rsidP="00367C21">
      <w:pPr>
        <w:pBdr>
          <w:top w:val="doub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6A447BE7" w14:textId="77777777" w:rsidR="00A207AA" w:rsidRPr="00A207AA" w:rsidRDefault="00A207AA" w:rsidP="00A207AA">
      <w:pPr>
        <w:rPr>
          <w:sz w:val="24"/>
        </w:rPr>
      </w:pPr>
      <w:r w:rsidRPr="00A207AA">
        <w:rPr>
          <w:sz w:val="24"/>
        </w:rPr>
        <w:t>Confidentiality applies to your:</w:t>
      </w:r>
    </w:p>
    <w:p w14:paraId="60523A89" w14:textId="7C29B22A" w:rsidR="00A207AA" w:rsidRPr="00A207AA" w:rsidRDefault="00A207AA" w:rsidP="00A207AA">
      <w:pPr>
        <w:pStyle w:val="ListParagraph"/>
        <w:numPr>
          <w:ilvl w:val="0"/>
          <w:numId w:val="3"/>
        </w:numPr>
        <w:rPr>
          <w:sz w:val="24"/>
        </w:rPr>
      </w:pPr>
      <w:r w:rsidRPr="00A207AA">
        <w:rPr>
          <w:sz w:val="24"/>
        </w:rPr>
        <w:t>knowledge of candidate names and their status in the search</w:t>
      </w:r>
    </w:p>
    <w:p w14:paraId="4D9C9002" w14:textId="6D8A04D0" w:rsidR="00A207AA" w:rsidRPr="00A207AA" w:rsidRDefault="00A207AA" w:rsidP="00A207AA">
      <w:pPr>
        <w:pStyle w:val="ListParagraph"/>
        <w:numPr>
          <w:ilvl w:val="0"/>
          <w:numId w:val="3"/>
        </w:numPr>
        <w:rPr>
          <w:sz w:val="24"/>
        </w:rPr>
      </w:pPr>
      <w:r w:rsidRPr="00A207AA">
        <w:rPr>
          <w:sz w:val="24"/>
        </w:rPr>
        <w:t>knowledge of the discussion and vote of the search committee</w:t>
      </w:r>
    </w:p>
    <w:p w14:paraId="0A4D6855" w14:textId="72A6F96B" w:rsidR="00A207AA" w:rsidRPr="00A207AA" w:rsidRDefault="00A207AA" w:rsidP="00A207AA">
      <w:pPr>
        <w:pStyle w:val="ListParagraph"/>
        <w:numPr>
          <w:ilvl w:val="0"/>
          <w:numId w:val="3"/>
        </w:numPr>
        <w:rPr>
          <w:sz w:val="24"/>
        </w:rPr>
      </w:pPr>
      <w:r w:rsidRPr="00A207AA">
        <w:rPr>
          <w:sz w:val="24"/>
        </w:rPr>
        <w:t>possession of confidential candidate materials and access codes</w:t>
      </w:r>
    </w:p>
    <w:p w14:paraId="47C269CF" w14:textId="77777777" w:rsidR="00A207AA" w:rsidRDefault="00A207AA" w:rsidP="00A207AA">
      <w:pPr>
        <w:rPr>
          <w:sz w:val="24"/>
        </w:rPr>
      </w:pPr>
    </w:p>
    <w:p w14:paraId="56A842EB" w14:textId="670DBCAD" w:rsidR="00A207AA" w:rsidRPr="00A207AA" w:rsidRDefault="00A207AA" w:rsidP="00A207AA">
      <w:pPr>
        <w:rPr>
          <w:sz w:val="24"/>
        </w:rPr>
      </w:pPr>
      <w:r>
        <w:rPr>
          <w:sz w:val="24"/>
        </w:rPr>
        <w:t>Any brea</w:t>
      </w:r>
      <w:r w:rsidRPr="00A207AA">
        <w:rPr>
          <w:sz w:val="24"/>
        </w:rPr>
        <w:t>ch of confidentiality has the potential to negatively impact:</w:t>
      </w:r>
    </w:p>
    <w:p w14:paraId="101C1A80" w14:textId="6A99B8CB" w:rsidR="00A207AA" w:rsidRPr="00A207AA" w:rsidRDefault="00A207AA" w:rsidP="00A207AA">
      <w:pPr>
        <w:pStyle w:val="ListParagraph"/>
        <w:numPr>
          <w:ilvl w:val="0"/>
          <w:numId w:val="3"/>
        </w:numPr>
        <w:rPr>
          <w:sz w:val="24"/>
        </w:rPr>
      </w:pPr>
      <w:r w:rsidRPr="00A207AA">
        <w:rPr>
          <w:sz w:val="24"/>
        </w:rPr>
        <w:t>quality of the pool</w:t>
      </w:r>
    </w:p>
    <w:p w14:paraId="21314DE9" w14:textId="6DC1AE1B" w:rsidR="00A207AA" w:rsidRPr="00A207AA" w:rsidRDefault="00A207AA" w:rsidP="00A207AA">
      <w:pPr>
        <w:pStyle w:val="ListParagraph"/>
        <w:numPr>
          <w:ilvl w:val="0"/>
          <w:numId w:val="3"/>
        </w:numPr>
        <w:rPr>
          <w:sz w:val="24"/>
        </w:rPr>
      </w:pPr>
      <w:r w:rsidRPr="00A207AA">
        <w:rPr>
          <w:sz w:val="24"/>
        </w:rPr>
        <w:t>reputation or job security of any of our candidates</w:t>
      </w:r>
    </w:p>
    <w:p w14:paraId="7B8699F7" w14:textId="7488AE28" w:rsidR="00A207AA" w:rsidRPr="00A207AA" w:rsidRDefault="00A207AA" w:rsidP="00A207AA">
      <w:pPr>
        <w:pStyle w:val="ListParagraph"/>
        <w:numPr>
          <w:ilvl w:val="0"/>
          <w:numId w:val="3"/>
        </w:numPr>
        <w:rPr>
          <w:sz w:val="24"/>
        </w:rPr>
      </w:pPr>
      <w:r w:rsidRPr="00A207AA">
        <w:rPr>
          <w:sz w:val="24"/>
        </w:rPr>
        <w:t>our reputation as an institution of integrity in the executive search</w:t>
      </w:r>
    </w:p>
    <w:p w14:paraId="75CD8D04" w14:textId="77777777" w:rsidR="00A207AA" w:rsidRPr="00A207AA" w:rsidRDefault="00A207AA" w:rsidP="00A207AA">
      <w:pPr>
        <w:pStyle w:val="ListParagraph"/>
        <w:numPr>
          <w:ilvl w:val="0"/>
          <w:numId w:val="4"/>
        </w:numPr>
        <w:rPr>
          <w:sz w:val="24"/>
        </w:rPr>
      </w:pPr>
      <w:r w:rsidRPr="00A207AA">
        <w:rPr>
          <w:sz w:val="24"/>
        </w:rPr>
        <w:t>process</w:t>
      </w:r>
    </w:p>
    <w:p w14:paraId="4FD64CC5" w14:textId="77777777" w:rsidR="00A207AA" w:rsidRDefault="00A207AA" w:rsidP="00A207AA">
      <w:pPr>
        <w:rPr>
          <w:sz w:val="24"/>
        </w:rPr>
      </w:pPr>
    </w:p>
    <w:p w14:paraId="104D75F7" w14:textId="77777777" w:rsidR="00367C21" w:rsidRDefault="00A207AA" w:rsidP="00A207AA">
      <w:pPr>
        <w:rPr>
          <w:sz w:val="24"/>
        </w:rPr>
      </w:pPr>
      <w:r w:rsidRPr="00A207AA">
        <w:rPr>
          <w:sz w:val="24"/>
        </w:rPr>
        <w:t>Your colleagues will be naturally curious about the search and will likely</w:t>
      </w:r>
      <w:r>
        <w:rPr>
          <w:sz w:val="24"/>
        </w:rPr>
        <w:t xml:space="preserve"> ask you about it.</w:t>
      </w:r>
    </w:p>
    <w:p w14:paraId="25D90B69" w14:textId="77777777" w:rsidR="00367C21" w:rsidRDefault="00367C21" w:rsidP="00A207AA">
      <w:pPr>
        <w:rPr>
          <w:sz w:val="24"/>
        </w:rPr>
      </w:pPr>
    </w:p>
    <w:p w14:paraId="7745FFE5" w14:textId="06B34134" w:rsidR="00A207AA" w:rsidRPr="00A207AA" w:rsidRDefault="00A207AA" w:rsidP="00A207AA">
      <w:pPr>
        <w:rPr>
          <w:sz w:val="24"/>
        </w:rPr>
      </w:pPr>
      <w:r w:rsidRPr="00A207AA">
        <w:rPr>
          <w:sz w:val="24"/>
        </w:rPr>
        <w:t>OK to disclose:</w:t>
      </w:r>
    </w:p>
    <w:p w14:paraId="5376F90A" w14:textId="718739CD" w:rsidR="00A207AA" w:rsidRPr="00A207AA" w:rsidRDefault="00A207AA" w:rsidP="00A207AA">
      <w:pPr>
        <w:pStyle w:val="ListParagraph"/>
        <w:numPr>
          <w:ilvl w:val="0"/>
          <w:numId w:val="4"/>
        </w:numPr>
        <w:rPr>
          <w:sz w:val="24"/>
        </w:rPr>
      </w:pPr>
      <w:r w:rsidRPr="00A207AA">
        <w:rPr>
          <w:sz w:val="24"/>
        </w:rPr>
        <w:t>who is on the search committee</w:t>
      </w:r>
    </w:p>
    <w:p w14:paraId="163CD06C" w14:textId="0DC72DDF" w:rsidR="00A207AA" w:rsidRPr="00A207AA" w:rsidRDefault="00A207AA" w:rsidP="00A207AA">
      <w:pPr>
        <w:pStyle w:val="ListParagraph"/>
        <w:numPr>
          <w:ilvl w:val="0"/>
          <w:numId w:val="4"/>
        </w:numPr>
        <w:rPr>
          <w:sz w:val="24"/>
        </w:rPr>
      </w:pPr>
      <w:r w:rsidRPr="00A207AA">
        <w:rPr>
          <w:sz w:val="24"/>
        </w:rPr>
        <w:t>position description</w:t>
      </w:r>
    </w:p>
    <w:p w14:paraId="36148644" w14:textId="23D942C8" w:rsidR="00A207AA" w:rsidRPr="00A207AA" w:rsidRDefault="00A207AA" w:rsidP="00A207AA">
      <w:pPr>
        <w:pStyle w:val="ListParagraph"/>
        <w:numPr>
          <w:ilvl w:val="0"/>
          <w:numId w:val="4"/>
        </w:numPr>
        <w:rPr>
          <w:sz w:val="24"/>
        </w:rPr>
      </w:pPr>
      <w:r w:rsidRPr="00A207AA">
        <w:rPr>
          <w:sz w:val="24"/>
        </w:rPr>
        <w:t>timeline</w:t>
      </w:r>
    </w:p>
    <w:p w14:paraId="4C6FC009" w14:textId="7B12E848" w:rsidR="00A207AA" w:rsidRPr="00A207AA" w:rsidRDefault="00A207AA" w:rsidP="00A207AA">
      <w:pPr>
        <w:pStyle w:val="ListParagraph"/>
        <w:numPr>
          <w:ilvl w:val="0"/>
          <w:numId w:val="4"/>
        </w:numPr>
        <w:rPr>
          <w:sz w:val="24"/>
        </w:rPr>
      </w:pPr>
      <w:r w:rsidRPr="00A207AA">
        <w:rPr>
          <w:sz w:val="24"/>
        </w:rPr>
        <w:t>where we are in or next steps in the search process</w:t>
      </w:r>
    </w:p>
    <w:p w14:paraId="41A19319" w14:textId="77777777" w:rsidR="00A207AA" w:rsidRDefault="00A207AA" w:rsidP="00A207AA">
      <w:pPr>
        <w:rPr>
          <w:sz w:val="24"/>
        </w:rPr>
      </w:pPr>
    </w:p>
    <w:p w14:paraId="7080E5F2" w14:textId="456D26EF" w:rsidR="00A207AA" w:rsidRPr="00A207AA" w:rsidRDefault="00A207AA" w:rsidP="00A207AA">
      <w:pPr>
        <w:rPr>
          <w:sz w:val="24"/>
        </w:rPr>
      </w:pPr>
      <w:r w:rsidRPr="00A207AA">
        <w:rPr>
          <w:sz w:val="24"/>
        </w:rPr>
        <w:t>If you are asked about the identification of or status of any candidate, the</w:t>
      </w:r>
      <w:r w:rsidR="00367C21">
        <w:rPr>
          <w:sz w:val="24"/>
        </w:rPr>
        <w:t xml:space="preserve"> </w:t>
      </w:r>
      <w:r w:rsidRPr="00A207AA">
        <w:rPr>
          <w:sz w:val="24"/>
        </w:rPr>
        <w:t>appropriate response is to say that you are not at liberty to discuss and</w:t>
      </w:r>
      <w:r w:rsidR="00367C21">
        <w:rPr>
          <w:sz w:val="24"/>
        </w:rPr>
        <w:t xml:space="preserve"> </w:t>
      </w:r>
      <w:r w:rsidRPr="00A207AA">
        <w:rPr>
          <w:sz w:val="24"/>
        </w:rPr>
        <w:t>that any information related to candidate identification, candidate status, or</w:t>
      </w:r>
      <w:r w:rsidR="00367C21">
        <w:rPr>
          <w:sz w:val="24"/>
        </w:rPr>
        <w:t xml:space="preserve"> </w:t>
      </w:r>
      <w:r w:rsidRPr="00A207AA">
        <w:rPr>
          <w:sz w:val="24"/>
        </w:rPr>
        <w:t>search committee discussion or vote of candidates is strictly confidential.</w:t>
      </w:r>
    </w:p>
    <w:p w14:paraId="54872C49" w14:textId="77777777" w:rsidR="00367C21" w:rsidRDefault="00367C21" w:rsidP="00A207AA">
      <w:pPr>
        <w:rPr>
          <w:sz w:val="24"/>
        </w:rPr>
      </w:pPr>
    </w:p>
    <w:p w14:paraId="244B5D8C" w14:textId="792ECB1F" w:rsidR="00A207AA" w:rsidRPr="00A207AA" w:rsidRDefault="00A207AA" w:rsidP="00A207AA">
      <w:pPr>
        <w:rPr>
          <w:sz w:val="24"/>
        </w:rPr>
      </w:pPr>
      <w:r w:rsidRPr="00A207AA">
        <w:rPr>
          <w:sz w:val="24"/>
        </w:rPr>
        <w:t>All media inquiries should be directed to the co-chairs, as spokesp</w:t>
      </w:r>
      <w:r w:rsidR="00367C21">
        <w:rPr>
          <w:sz w:val="24"/>
        </w:rPr>
        <w:t>ersons</w:t>
      </w:r>
      <w:r w:rsidRPr="00A207AA">
        <w:rPr>
          <w:sz w:val="24"/>
        </w:rPr>
        <w:t xml:space="preserve"> for</w:t>
      </w:r>
      <w:r w:rsidR="00367C21">
        <w:rPr>
          <w:sz w:val="24"/>
        </w:rPr>
        <w:t xml:space="preserve"> </w:t>
      </w:r>
      <w:r w:rsidRPr="00A207AA">
        <w:rPr>
          <w:sz w:val="24"/>
        </w:rPr>
        <w:t>the search</w:t>
      </w:r>
      <w:r w:rsidR="00367C21">
        <w:rPr>
          <w:sz w:val="24"/>
        </w:rPr>
        <w:t>, or to the professional staff to the committee</w:t>
      </w:r>
      <w:r w:rsidRPr="00A207AA">
        <w:rPr>
          <w:sz w:val="24"/>
        </w:rPr>
        <w:t>.</w:t>
      </w:r>
    </w:p>
    <w:p w14:paraId="6F6508EB" w14:textId="77777777" w:rsidR="004B4339" w:rsidRDefault="004B4339"/>
    <w:sectPr w:rsidR="004B4339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F33B8" w14:textId="77777777" w:rsidR="009D62C3" w:rsidRDefault="009D62C3">
      <w:r>
        <w:separator/>
      </w:r>
    </w:p>
  </w:endnote>
  <w:endnote w:type="continuationSeparator" w:id="0">
    <w:p w14:paraId="13ECED9C" w14:textId="77777777" w:rsidR="009D62C3" w:rsidRDefault="009D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3F3D4" w14:textId="77777777" w:rsidR="004B4339" w:rsidRDefault="004B433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1A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0A482" w14:textId="77777777" w:rsidR="009D62C3" w:rsidRDefault="009D62C3">
      <w:r>
        <w:separator/>
      </w:r>
    </w:p>
  </w:footnote>
  <w:footnote w:type="continuationSeparator" w:id="0">
    <w:p w14:paraId="17DFFFB1" w14:textId="77777777" w:rsidR="009D62C3" w:rsidRDefault="009D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C3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131F9"/>
    <w:multiLevelType w:val="hybridMultilevel"/>
    <w:tmpl w:val="75164566"/>
    <w:lvl w:ilvl="0" w:tplc="CE02AC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260E"/>
    <w:multiLevelType w:val="hybridMultilevel"/>
    <w:tmpl w:val="677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6060"/>
    <w:multiLevelType w:val="hybridMultilevel"/>
    <w:tmpl w:val="A93A9F52"/>
    <w:lvl w:ilvl="0" w:tplc="CE02AC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23"/>
    <w:rsid w:val="000352AC"/>
    <w:rsid w:val="00214068"/>
    <w:rsid w:val="00311925"/>
    <w:rsid w:val="00314483"/>
    <w:rsid w:val="00367C21"/>
    <w:rsid w:val="0041455D"/>
    <w:rsid w:val="0048426A"/>
    <w:rsid w:val="004A2619"/>
    <w:rsid w:val="004B4339"/>
    <w:rsid w:val="00531A22"/>
    <w:rsid w:val="00650809"/>
    <w:rsid w:val="00650CEC"/>
    <w:rsid w:val="00666436"/>
    <w:rsid w:val="0067003E"/>
    <w:rsid w:val="006A1EE3"/>
    <w:rsid w:val="0078690C"/>
    <w:rsid w:val="00823616"/>
    <w:rsid w:val="008B3F94"/>
    <w:rsid w:val="009D62C3"/>
    <w:rsid w:val="00A207AA"/>
    <w:rsid w:val="00A36089"/>
    <w:rsid w:val="00A46324"/>
    <w:rsid w:val="00B44C4D"/>
    <w:rsid w:val="00BD2EDF"/>
    <w:rsid w:val="00BE1B6D"/>
    <w:rsid w:val="00CA41DC"/>
    <w:rsid w:val="00D65A04"/>
    <w:rsid w:val="00DA270D"/>
    <w:rsid w:val="00DA2CCF"/>
    <w:rsid w:val="00DF41E0"/>
    <w:rsid w:val="00F627EA"/>
    <w:rsid w:val="00FC0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580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20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20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Committee Confidentiality Agreement</vt:lpstr>
    </vt:vector>
  </TitlesOfParts>
  <Company>Office of Human Resources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Committee Confidentiality Agreement</dc:title>
  <dc:creator>Toni A. Prekker</dc:creator>
  <cp:lastModifiedBy>Hillstead</cp:lastModifiedBy>
  <cp:revision>2</cp:revision>
  <dcterms:created xsi:type="dcterms:W3CDTF">2018-02-04T14:21:00Z</dcterms:created>
  <dcterms:modified xsi:type="dcterms:W3CDTF">2018-02-04T14:21:00Z</dcterms:modified>
</cp:coreProperties>
</file>