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CF8D" w14:textId="77777777" w:rsidR="00D20F0A" w:rsidRPr="0000237B" w:rsidRDefault="00D20F0A" w:rsidP="00462E2E">
      <w:pPr>
        <w:jc w:val="center"/>
        <w:rPr>
          <w:b/>
          <w:bCs/>
        </w:rPr>
      </w:pPr>
      <w:r w:rsidRPr="0000237B">
        <w:rPr>
          <w:b/>
          <w:bCs/>
        </w:rPr>
        <w:t>Office for Equity and Diversity</w:t>
      </w:r>
    </w:p>
    <w:p w14:paraId="11E9638F" w14:textId="4A4CBC58" w:rsidR="00462E2E" w:rsidRPr="0000237B" w:rsidRDefault="00462E2E" w:rsidP="00462E2E">
      <w:pPr>
        <w:jc w:val="center"/>
        <w:rPr>
          <w:b/>
          <w:bCs/>
        </w:rPr>
      </w:pPr>
      <w:r w:rsidRPr="0000237B">
        <w:rPr>
          <w:b/>
          <w:bCs/>
        </w:rPr>
        <w:t xml:space="preserve">Identifying &amp; Challenging Implicit Bias in </w:t>
      </w:r>
      <w:r w:rsidR="004743F8">
        <w:rPr>
          <w:b/>
          <w:bCs/>
        </w:rPr>
        <w:t xml:space="preserve">Staff </w:t>
      </w:r>
      <w:r w:rsidR="004D14C4">
        <w:rPr>
          <w:b/>
          <w:bCs/>
        </w:rPr>
        <w:t>Searches</w:t>
      </w:r>
    </w:p>
    <w:p w14:paraId="4CC6C428" w14:textId="00600854" w:rsidR="00085868" w:rsidRPr="0000237B" w:rsidRDefault="00085868" w:rsidP="00462E2E">
      <w:pPr>
        <w:jc w:val="center"/>
        <w:rPr>
          <w:b/>
        </w:rPr>
      </w:pPr>
      <w:r w:rsidRPr="0000237B">
        <w:rPr>
          <w:b/>
          <w:bCs/>
        </w:rPr>
        <w:t>BEST PRACTICES</w:t>
      </w:r>
    </w:p>
    <w:p w14:paraId="233820D9" w14:textId="77777777" w:rsidR="00FE7AFE" w:rsidRDefault="00FE7AFE">
      <w:pPr>
        <w:rPr>
          <w:b/>
          <w:sz w:val="28"/>
          <w:szCs w:val="28"/>
        </w:rPr>
      </w:pPr>
    </w:p>
    <w:p w14:paraId="3DF00449" w14:textId="3681CAC1" w:rsidR="00364DC1" w:rsidRPr="00B4063D" w:rsidRDefault="00267F63" w:rsidP="00F95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Recognize</w:t>
      </w:r>
      <w:r w:rsidR="00B4063D" w:rsidRPr="00B4063D">
        <w:rPr>
          <w:b/>
          <w:sz w:val="28"/>
          <w:szCs w:val="28"/>
        </w:rPr>
        <w:t xml:space="preserve"> Short Cuts</w:t>
      </w:r>
    </w:p>
    <w:p w14:paraId="3B50DB9B" w14:textId="77777777" w:rsidR="00FE7AFE" w:rsidRDefault="00FE7AFE"/>
    <w:p w14:paraId="4905B968" w14:textId="1313CB97" w:rsidR="00B4063D" w:rsidRDefault="00B4063D" w:rsidP="00B4063D">
      <w:pPr>
        <w:rPr>
          <w:b/>
          <w:bCs/>
          <w:i/>
          <w:iCs/>
        </w:rPr>
      </w:pPr>
      <w:r w:rsidRPr="00B4063D">
        <w:rPr>
          <w:b/>
          <w:bCs/>
          <w:i/>
          <w:iCs/>
        </w:rPr>
        <w:t xml:space="preserve">Consider if you have ever used – or witnessed the use of - these common short cuts when making </w:t>
      </w:r>
      <w:r w:rsidR="004743F8">
        <w:rPr>
          <w:b/>
          <w:bCs/>
          <w:i/>
          <w:iCs/>
        </w:rPr>
        <w:t>hiring decisions.</w:t>
      </w:r>
      <w:bookmarkStart w:id="0" w:name="_GoBack"/>
      <w:bookmarkEnd w:id="0"/>
    </w:p>
    <w:p w14:paraId="6C73002A" w14:textId="77777777" w:rsidR="00F95161" w:rsidRDefault="00F95161" w:rsidP="00B4063D">
      <w:pPr>
        <w:rPr>
          <w:b/>
          <w:bCs/>
          <w:i/>
          <w:iCs/>
        </w:rPr>
      </w:pPr>
    </w:p>
    <w:p w14:paraId="7BA6ABA9" w14:textId="77777777" w:rsidR="00B4063D" w:rsidRPr="00B4063D" w:rsidRDefault="00B4063D" w:rsidP="00B4063D"/>
    <w:p w14:paraId="44146D47" w14:textId="77777777" w:rsidR="00B4063D" w:rsidRDefault="00B4063D" w:rsidP="00B4063D">
      <w:r w:rsidRPr="00B4063D">
        <w:t xml:space="preserve">• </w:t>
      </w:r>
      <w:r w:rsidRPr="00B4063D">
        <w:rPr>
          <w:b/>
          <w:bCs/>
        </w:rPr>
        <w:t xml:space="preserve">Cloning:  </w:t>
      </w:r>
      <w:r w:rsidRPr="00B4063D">
        <w:t>Giving preference to an applicant with similar interests, background, or attributes to either oneself or others in the department.</w:t>
      </w:r>
    </w:p>
    <w:p w14:paraId="5EB1126F" w14:textId="77777777" w:rsidR="00B4063D" w:rsidRPr="00B4063D" w:rsidRDefault="00B4063D" w:rsidP="00B4063D"/>
    <w:p w14:paraId="4A1D1DC4" w14:textId="77777777" w:rsidR="00B4063D" w:rsidRDefault="00B4063D" w:rsidP="00B4063D">
      <w:r w:rsidRPr="00B4063D">
        <w:t xml:space="preserve">• </w:t>
      </w:r>
      <w:r w:rsidRPr="00B4063D">
        <w:rPr>
          <w:b/>
          <w:bCs/>
        </w:rPr>
        <w:t xml:space="preserve">Snap Judgments:  </w:t>
      </w:r>
      <w:r w:rsidRPr="00B4063D">
        <w:t>Making quick decisions about an applicant, either negatively or positively.  Often made without sufficient evidence or by focusing on minor issues.</w:t>
      </w:r>
    </w:p>
    <w:p w14:paraId="5A0BC231" w14:textId="77777777" w:rsidR="00B4063D" w:rsidRPr="00B4063D" w:rsidRDefault="00B4063D" w:rsidP="00B4063D"/>
    <w:p w14:paraId="1025B16A" w14:textId="77777777" w:rsidR="00B4063D" w:rsidRDefault="00B4063D" w:rsidP="00B4063D">
      <w:r w:rsidRPr="00B4063D">
        <w:rPr>
          <w:b/>
          <w:bCs/>
        </w:rPr>
        <w:t xml:space="preserve">• Good Fit/Bad Fit:  </w:t>
      </w:r>
      <w:r w:rsidRPr="00B4063D">
        <w:t>Privileging the applicant one</w:t>
      </w:r>
      <w:r>
        <w:t xml:space="preserve"> feels would “fit well” within your</w:t>
      </w:r>
      <w:r w:rsidRPr="00B4063D">
        <w:t xml:space="preserve"> department; often code for how comfortable other faculty and graduate students would feel with this person.  Consider that if an applicant would be the only (or close </w:t>
      </w:r>
      <w:r>
        <w:t>to only) graduate student</w:t>
      </w:r>
      <w:r w:rsidRPr="00B4063D">
        <w:t xml:space="preserve"> who is also a person of color, woman, GLBTQ-identified and/or person with a disability, how likely it might be for their “fit” in the department to be questioned.</w:t>
      </w:r>
    </w:p>
    <w:p w14:paraId="1113DA4C" w14:textId="77777777" w:rsidR="000F6B0C" w:rsidRDefault="000F6B0C" w:rsidP="00B4063D"/>
    <w:p w14:paraId="41AA3E39" w14:textId="77777777" w:rsidR="000F6B0C" w:rsidRDefault="000F6B0C" w:rsidP="000F6B0C">
      <w:r w:rsidRPr="000F6B0C">
        <w:t xml:space="preserve">• </w:t>
      </w:r>
      <w:r w:rsidRPr="000F6B0C">
        <w:rPr>
          <w:b/>
          <w:bCs/>
        </w:rPr>
        <w:t xml:space="preserve">Negative Stereotypes:  </w:t>
      </w:r>
      <w:r w:rsidRPr="000F6B0C">
        <w:t>The research/scholarshi</w:t>
      </w:r>
      <w:r>
        <w:t xml:space="preserve">p and background </w:t>
      </w:r>
      <w:r w:rsidRPr="000F6B0C">
        <w:t xml:space="preserve">of underrepresented </w:t>
      </w:r>
      <w:r>
        <w:t>applicants</w:t>
      </w:r>
      <w:r w:rsidRPr="000F6B0C">
        <w:t xml:space="preserve"> (people of color, women, and/or those who are GLBTQ identified and/or have a disability) are unfairly scrutinized, with a presumption of incompetence; may be seen as having “an agenda” others don’t.</w:t>
      </w:r>
    </w:p>
    <w:p w14:paraId="3B21D56B" w14:textId="77777777" w:rsidR="000F6B0C" w:rsidRPr="000F6B0C" w:rsidRDefault="000F6B0C" w:rsidP="000F6B0C"/>
    <w:p w14:paraId="1C053301" w14:textId="77777777" w:rsidR="000F6B0C" w:rsidRDefault="000F6B0C" w:rsidP="000F6B0C">
      <w:r w:rsidRPr="000F6B0C">
        <w:t xml:space="preserve">• </w:t>
      </w:r>
      <w:r w:rsidRPr="000F6B0C">
        <w:rPr>
          <w:b/>
          <w:bCs/>
        </w:rPr>
        <w:t xml:space="preserve">Positive Stereotypes:  </w:t>
      </w:r>
      <w:r w:rsidRPr="000F6B0C">
        <w:t xml:space="preserve">Competency is assumed for </w:t>
      </w:r>
      <w:r>
        <w:t>applicants</w:t>
      </w:r>
      <w:r w:rsidRPr="000F6B0C">
        <w:t xml:space="preserve"> from dominant groups (those who are white, male, heterosexual, and/or not disabled).</w:t>
      </w:r>
    </w:p>
    <w:p w14:paraId="0E826BA2" w14:textId="77777777" w:rsidR="000F6B0C" w:rsidRPr="000F6B0C" w:rsidRDefault="000F6B0C" w:rsidP="000F6B0C"/>
    <w:p w14:paraId="3C67D728" w14:textId="77777777" w:rsidR="000F6B0C" w:rsidRDefault="000F6B0C" w:rsidP="000F6B0C">
      <w:r w:rsidRPr="000F6B0C">
        <w:rPr>
          <w:b/>
          <w:bCs/>
        </w:rPr>
        <w:t xml:space="preserve">• Elitist Behavior or “Raising-the-Bar”: </w:t>
      </w:r>
      <w:r>
        <w:t xml:space="preserve"> Uneven expectations based on an applicant’s </w:t>
      </w:r>
      <w:r w:rsidRPr="000F6B0C">
        <w:t>social identities (e</w:t>
      </w:r>
      <w:r>
        <w:t>.g., race, gender, sexual orien</w:t>
      </w:r>
      <w:r w:rsidRPr="000F6B0C">
        <w:t>tation, disability).</w:t>
      </w:r>
    </w:p>
    <w:p w14:paraId="76B5E0EF" w14:textId="77777777" w:rsidR="000F6B0C" w:rsidRPr="000F6B0C" w:rsidRDefault="000F6B0C" w:rsidP="000F6B0C"/>
    <w:p w14:paraId="3A833500" w14:textId="7D640D1B" w:rsidR="000F6B0C" w:rsidRPr="000F6B0C" w:rsidRDefault="000F6B0C" w:rsidP="000F6B0C">
      <w:r w:rsidRPr="000F6B0C">
        <w:rPr>
          <w:b/>
          <w:bCs/>
        </w:rPr>
        <w:t xml:space="preserve">• Wishful Thinking:  </w:t>
      </w:r>
      <w:r w:rsidRPr="000F6B0C">
        <w:t>Working from an assumption that racism, sexism, and other forms of bias no longer exist; sometimes co</w:t>
      </w:r>
      <w:r w:rsidR="00D51619">
        <w:t>mes across as “I don’t see race.</w:t>
      </w:r>
      <w:r w:rsidRPr="000F6B0C">
        <w:t>”</w:t>
      </w:r>
    </w:p>
    <w:p w14:paraId="3609C026" w14:textId="77777777" w:rsidR="00115115" w:rsidRDefault="00115115" w:rsidP="00115115">
      <w:pPr>
        <w:rPr>
          <w:b/>
          <w:bCs/>
          <w:i/>
          <w:iCs/>
        </w:rPr>
      </w:pPr>
    </w:p>
    <w:p w14:paraId="20059A5F" w14:textId="77777777" w:rsidR="00FE7AFE" w:rsidRDefault="00FE7AFE" w:rsidP="00115115">
      <w:pPr>
        <w:rPr>
          <w:b/>
          <w:sz w:val="28"/>
          <w:szCs w:val="28"/>
        </w:rPr>
      </w:pPr>
    </w:p>
    <w:p w14:paraId="11FFE5E3" w14:textId="77777777" w:rsidR="00FE7AFE" w:rsidRDefault="00FE7AFE" w:rsidP="00115115">
      <w:pPr>
        <w:rPr>
          <w:b/>
          <w:sz w:val="28"/>
          <w:szCs w:val="28"/>
        </w:rPr>
      </w:pPr>
    </w:p>
    <w:p w14:paraId="2122F1DC" w14:textId="77777777" w:rsidR="00FE7AFE" w:rsidRDefault="00FE7AFE" w:rsidP="00115115">
      <w:pPr>
        <w:rPr>
          <w:b/>
          <w:sz w:val="28"/>
          <w:szCs w:val="28"/>
        </w:rPr>
      </w:pPr>
    </w:p>
    <w:p w14:paraId="54A547D5" w14:textId="77777777" w:rsidR="00FE7AFE" w:rsidRDefault="00FE7AFE" w:rsidP="00115115">
      <w:pPr>
        <w:rPr>
          <w:b/>
          <w:sz w:val="28"/>
          <w:szCs w:val="28"/>
        </w:rPr>
      </w:pPr>
    </w:p>
    <w:p w14:paraId="63C19815" w14:textId="77777777" w:rsidR="00FE7AFE" w:rsidRDefault="00FE7AFE" w:rsidP="00115115">
      <w:pPr>
        <w:rPr>
          <w:b/>
          <w:sz w:val="28"/>
          <w:szCs w:val="28"/>
        </w:rPr>
      </w:pPr>
    </w:p>
    <w:p w14:paraId="5A15B1FC" w14:textId="259AA760" w:rsidR="00FE7AFE" w:rsidRPr="0044440D" w:rsidRDefault="00E04969" w:rsidP="00F95161">
      <w:r w:rsidRPr="0044440D">
        <w:rPr>
          <w:bCs/>
        </w:rPr>
        <w:t xml:space="preserve">Adapted from Joann Moody, </w:t>
      </w:r>
      <w:r w:rsidRPr="0044440D">
        <w:rPr>
          <w:bCs/>
          <w:i/>
          <w:iCs/>
        </w:rPr>
        <w:t xml:space="preserve">Rising Above Cognitive Errors:  Guidelines to Improve Faculty Searches, Evaluations and Decision-Making </w:t>
      </w:r>
      <w:r w:rsidRPr="0044440D">
        <w:rPr>
          <w:bCs/>
        </w:rPr>
        <w:t>(2010)</w:t>
      </w:r>
    </w:p>
    <w:p w14:paraId="0EA75040" w14:textId="77777777" w:rsidR="00115115" w:rsidRPr="00B4063D" w:rsidRDefault="00115115" w:rsidP="00115115">
      <w:pPr>
        <w:rPr>
          <w:b/>
          <w:sz w:val="28"/>
          <w:szCs w:val="28"/>
        </w:rPr>
      </w:pPr>
    </w:p>
    <w:p w14:paraId="4F57950A" w14:textId="3EC53B4A" w:rsidR="00115115" w:rsidRPr="00267F63" w:rsidRDefault="00CA1335" w:rsidP="00115115">
      <w:pPr>
        <w:rPr>
          <w:b/>
          <w:bCs/>
          <w:iCs/>
          <w:sz w:val="28"/>
          <w:szCs w:val="28"/>
        </w:rPr>
      </w:pPr>
      <w:r w:rsidRPr="00267F63">
        <w:rPr>
          <w:b/>
          <w:bCs/>
          <w:iCs/>
          <w:sz w:val="28"/>
          <w:szCs w:val="28"/>
        </w:rPr>
        <w:t>Be Strategic about Minimizing Implicit</w:t>
      </w:r>
      <w:r w:rsidR="00115115" w:rsidRPr="00267F63">
        <w:rPr>
          <w:b/>
          <w:bCs/>
          <w:iCs/>
          <w:sz w:val="28"/>
          <w:szCs w:val="28"/>
        </w:rPr>
        <w:t xml:space="preserve"> Bias</w:t>
      </w:r>
    </w:p>
    <w:p w14:paraId="25C8D7D3" w14:textId="77777777" w:rsidR="00FE7AFE" w:rsidRDefault="00FE7AFE" w:rsidP="00115115">
      <w:pPr>
        <w:rPr>
          <w:b/>
          <w:bCs/>
          <w:i/>
          <w:iCs/>
        </w:rPr>
      </w:pPr>
    </w:p>
    <w:p w14:paraId="16F9A308" w14:textId="77777777" w:rsidR="00115115" w:rsidRPr="00115115" w:rsidRDefault="00115115" w:rsidP="00115115"/>
    <w:p w14:paraId="6DFD7D51" w14:textId="01F01AFD" w:rsidR="00115115" w:rsidRDefault="00115115" w:rsidP="00115115">
      <w:r w:rsidRPr="00115115">
        <w:t xml:space="preserve">•  </w:t>
      </w:r>
      <w:r w:rsidRPr="00F5487E">
        <w:rPr>
          <w:b/>
        </w:rPr>
        <w:t>Replace your self-image</w:t>
      </w:r>
      <w:r w:rsidRPr="00115115">
        <w:t xml:space="preserve"> as an objective person with recognition and acceptance that you are subject to the influence of bias and assumptions</w:t>
      </w:r>
      <w:r>
        <w:t>.</w:t>
      </w:r>
    </w:p>
    <w:p w14:paraId="42F5CCED" w14:textId="77777777" w:rsidR="00115115" w:rsidRPr="00115115" w:rsidRDefault="00115115" w:rsidP="00115115"/>
    <w:p w14:paraId="30BD80B7" w14:textId="5D0E6F07" w:rsidR="00115115" w:rsidRDefault="00115115" w:rsidP="00115115">
      <w:r w:rsidRPr="00115115">
        <w:t xml:space="preserve">• </w:t>
      </w:r>
      <w:r w:rsidRPr="00F5487E">
        <w:rPr>
          <w:b/>
        </w:rPr>
        <w:t>Model this self-image</w:t>
      </w:r>
      <w:r w:rsidRPr="00115115">
        <w:t xml:space="preserve"> for other </w:t>
      </w:r>
      <w:r>
        <w:t>members of the Committee</w:t>
      </w:r>
      <w:r w:rsidRPr="00115115">
        <w:t>; be open about it</w:t>
      </w:r>
      <w:r>
        <w:t>.</w:t>
      </w:r>
    </w:p>
    <w:p w14:paraId="6AC36A33" w14:textId="77777777" w:rsidR="00115115" w:rsidRPr="00115115" w:rsidRDefault="00115115" w:rsidP="00115115"/>
    <w:p w14:paraId="70FFC2B8" w14:textId="7AE54E27" w:rsidR="00115115" w:rsidRDefault="00115115" w:rsidP="00115115">
      <w:r w:rsidRPr="00115115">
        <w:t xml:space="preserve">• </w:t>
      </w:r>
      <w:r w:rsidRPr="00F5487E">
        <w:rPr>
          <w:b/>
        </w:rPr>
        <w:t xml:space="preserve">Diversify your </w:t>
      </w:r>
      <w:r w:rsidR="00FA0FA0" w:rsidRPr="00F5487E">
        <w:rPr>
          <w:b/>
        </w:rPr>
        <w:t>Admissions Committee</w:t>
      </w:r>
      <w:r w:rsidR="00FA0FA0">
        <w:t>.  Rotate members off and on.  Offer and/or require implicit bias training for all members.</w:t>
      </w:r>
    </w:p>
    <w:p w14:paraId="1AEF71CE" w14:textId="77777777" w:rsidR="00FA0FA0" w:rsidRPr="00115115" w:rsidRDefault="00FA0FA0" w:rsidP="00115115"/>
    <w:p w14:paraId="1EDE0FAC" w14:textId="49F435A3" w:rsidR="00115115" w:rsidRDefault="00115115" w:rsidP="00115115">
      <w:r w:rsidRPr="00115115">
        <w:t xml:space="preserve">• </w:t>
      </w:r>
      <w:r w:rsidRPr="00F5487E">
        <w:rPr>
          <w:b/>
        </w:rPr>
        <w:t>Counter stereotyping when it happens</w:t>
      </w:r>
      <w:r w:rsidRPr="00115115">
        <w:t>; ask others to be more specific about what they mean (“why is she not a good fit?”)</w:t>
      </w:r>
      <w:r w:rsidR="00FA0FA0">
        <w:t>.</w:t>
      </w:r>
    </w:p>
    <w:p w14:paraId="65CE1904" w14:textId="77777777" w:rsidR="00115115" w:rsidRPr="00115115" w:rsidRDefault="00115115" w:rsidP="00115115"/>
    <w:p w14:paraId="480BF2A8" w14:textId="25A7FE0D" w:rsidR="00115115" w:rsidRDefault="00FA0FA0" w:rsidP="00115115">
      <w:r>
        <w:t xml:space="preserve">• </w:t>
      </w:r>
      <w:r w:rsidRPr="00F5487E">
        <w:rPr>
          <w:b/>
        </w:rPr>
        <w:t>Reach a c</w:t>
      </w:r>
      <w:r w:rsidR="00115115" w:rsidRPr="00F5487E">
        <w:rPr>
          <w:b/>
        </w:rPr>
        <w:t>ritical mass</w:t>
      </w:r>
      <w:r w:rsidR="00115115" w:rsidRPr="00115115">
        <w:t xml:space="preserve"> – increase the proportion of women, people of color, and people with disabilities in the applicant pool</w:t>
      </w:r>
      <w:r>
        <w:t>.</w:t>
      </w:r>
    </w:p>
    <w:p w14:paraId="38BA97A4" w14:textId="77777777" w:rsidR="00FA0FA0" w:rsidRPr="00115115" w:rsidRDefault="00FA0FA0" w:rsidP="00115115"/>
    <w:p w14:paraId="0D68E137" w14:textId="38CA00E1" w:rsidR="00115115" w:rsidRDefault="00115115" w:rsidP="00115115">
      <w:r w:rsidRPr="00115115">
        <w:t xml:space="preserve">• </w:t>
      </w:r>
      <w:r w:rsidRPr="00F5487E">
        <w:rPr>
          <w:b/>
        </w:rPr>
        <w:t>Develop and prioritize criteria</w:t>
      </w:r>
      <w:r w:rsidRPr="00115115">
        <w:t xml:space="preserve"> prior to evaluating applicants</w:t>
      </w:r>
      <w:r w:rsidR="00FA0FA0">
        <w:t>.</w:t>
      </w:r>
    </w:p>
    <w:p w14:paraId="15BF48B2" w14:textId="77777777" w:rsidR="00501040" w:rsidRDefault="00501040" w:rsidP="00115115"/>
    <w:p w14:paraId="4B299E91" w14:textId="3E9FBD11" w:rsidR="00501040" w:rsidRDefault="00501040" w:rsidP="00501040">
      <w:r w:rsidRPr="00501040">
        <w:t xml:space="preserve">• </w:t>
      </w:r>
      <w:r w:rsidRPr="00FE7AFE">
        <w:rPr>
          <w:b/>
        </w:rPr>
        <w:t>Spend sufficient time and attention</w:t>
      </w:r>
      <w:r w:rsidRPr="00501040">
        <w:t xml:space="preserve"> evaluating each application</w:t>
      </w:r>
      <w:r w:rsidR="00FE7AFE">
        <w:t>.</w:t>
      </w:r>
    </w:p>
    <w:p w14:paraId="52FE7F36" w14:textId="77777777" w:rsidR="00501040" w:rsidRPr="00501040" w:rsidRDefault="00501040" w:rsidP="00501040"/>
    <w:p w14:paraId="16B50E13" w14:textId="112519CF" w:rsidR="00501040" w:rsidRDefault="00501040" w:rsidP="00501040">
      <w:r w:rsidRPr="00501040">
        <w:t xml:space="preserve">• </w:t>
      </w:r>
      <w:r w:rsidRPr="00FE7AFE">
        <w:rPr>
          <w:b/>
        </w:rPr>
        <w:t>Focus on each applicant</w:t>
      </w:r>
      <w:r w:rsidRPr="00501040">
        <w:t xml:space="preserve"> as an individual and evaluate the entire application package</w:t>
      </w:r>
      <w:r w:rsidR="00FE7AFE">
        <w:t>.</w:t>
      </w:r>
    </w:p>
    <w:p w14:paraId="08631595" w14:textId="77777777" w:rsidR="00501040" w:rsidRPr="00501040" w:rsidRDefault="00501040" w:rsidP="00501040"/>
    <w:p w14:paraId="3AE9A9DF" w14:textId="575BCB80" w:rsidR="00501040" w:rsidRDefault="00501040" w:rsidP="00501040">
      <w:r w:rsidRPr="00501040">
        <w:t xml:space="preserve">• </w:t>
      </w:r>
      <w:r w:rsidRPr="00FE7AFE">
        <w:rPr>
          <w:b/>
        </w:rPr>
        <w:t>Use inclusion rather than exclusion</w:t>
      </w:r>
      <w:r w:rsidRPr="00501040">
        <w:t xml:space="preserve"> decision-making processes (who do we keep in? vs. who do we throw out?)</w:t>
      </w:r>
      <w:r w:rsidR="00FE7AFE">
        <w:t>.</w:t>
      </w:r>
    </w:p>
    <w:p w14:paraId="5C3FBC3C" w14:textId="77777777" w:rsidR="00501040" w:rsidRPr="00501040" w:rsidRDefault="00501040" w:rsidP="00501040"/>
    <w:p w14:paraId="3126A7FB" w14:textId="779ADB44" w:rsidR="00501040" w:rsidRDefault="00501040" w:rsidP="00501040">
      <w:r w:rsidRPr="00501040">
        <w:t xml:space="preserve">• </w:t>
      </w:r>
      <w:r w:rsidRPr="00FE7AFE">
        <w:rPr>
          <w:b/>
        </w:rPr>
        <w:t>Stop periodically</w:t>
      </w:r>
      <w:r w:rsidRPr="00501040">
        <w:t xml:space="preserve"> to evaluate your criteria and their implementation</w:t>
      </w:r>
      <w:r w:rsidR="00FE7AFE">
        <w:t>.</w:t>
      </w:r>
    </w:p>
    <w:p w14:paraId="1425321A" w14:textId="77777777" w:rsidR="00501040" w:rsidRPr="00501040" w:rsidRDefault="00501040" w:rsidP="00501040"/>
    <w:p w14:paraId="3307051A" w14:textId="6559505C" w:rsidR="00501040" w:rsidRPr="00501040" w:rsidRDefault="00501040" w:rsidP="00501040">
      <w:r w:rsidRPr="00501040">
        <w:t xml:space="preserve">• </w:t>
      </w:r>
      <w:r w:rsidRPr="00FE7AFE">
        <w:rPr>
          <w:b/>
        </w:rPr>
        <w:t xml:space="preserve">Hold yourself and each member of the search committee </w:t>
      </w:r>
      <w:r w:rsidR="00FE7AFE" w:rsidRPr="00FE7AFE">
        <w:rPr>
          <w:b/>
        </w:rPr>
        <w:t>accountable</w:t>
      </w:r>
      <w:r w:rsidRPr="00501040">
        <w:t xml:space="preserve"> for conducting fair and equitable evaluations and for basing decisions on concrete information gathered from </w:t>
      </w:r>
      <w:r w:rsidR="00FE7AFE">
        <w:t xml:space="preserve">applicants’ </w:t>
      </w:r>
      <w:r w:rsidRPr="00501040">
        <w:t>records and interviews – rather than on vague assertions or assumptions</w:t>
      </w:r>
      <w:r w:rsidR="00FE7AFE">
        <w:t>.</w:t>
      </w:r>
    </w:p>
    <w:p w14:paraId="66549E3E" w14:textId="77777777" w:rsidR="00501040" w:rsidRPr="00115115" w:rsidRDefault="00501040" w:rsidP="00115115"/>
    <w:p w14:paraId="0D12CE29" w14:textId="77777777" w:rsidR="00115115" w:rsidRDefault="00115115" w:rsidP="00B4063D"/>
    <w:p w14:paraId="649C437B" w14:textId="77777777" w:rsidR="000F6B0C" w:rsidRDefault="000F6B0C" w:rsidP="00B4063D"/>
    <w:p w14:paraId="59D5BCF8" w14:textId="77777777" w:rsidR="000F6B0C" w:rsidRDefault="000F6B0C" w:rsidP="00B4063D"/>
    <w:p w14:paraId="4D7BE9E5" w14:textId="77777777" w:rsidR="00FE7AFE" w:rsidRDefault="00FE7AFE" w:rsidP="00462E2E"/>
    <w:p w14:paraId="5ADE9880" w14:textId="77777777" w:rsidR="000A692E" w:rsidRDefault="000A692E" w:rsidP="00462E2E"/>
    <w:p w14:paraId="010CBCF1" w14:textId="77777777" w:rsidR="00466B0A" w:rsidRDefault="00466B0A" w:rsidP="00462E2E"/>
    <w:p w14:paraId="60B91648" w14:textId="77777777" w:rsidR="00466B0A" w:rsidRDefault="00466B0A" w:rsidP="00462E2E"/>
    <w:p w14:paraId="3798B2DB" w14:textId="77777777" w:rsidR="00466B0A" w:rsidRDefault="00466B0A" w:rsidP="00462E2E"/>
    <w:p w14:paraId="1D694DBD" w14:textId="77777777" w:rsidR="00FF0B53" w:rsidRDefault="00FF0B53" w:rsidP="00462E2E"/>
    <w:p w14:paraId="6BD80B1F" w14:textId="77777777" w:rsidR="00FF0B53" w:rsidRDefault="00FF0B53" w:rsidP="00462E2E"/>
    <w:p w14:paraId="65BADFC5" w14:textId="77777777" w:rsidR="00FF0B53" w:rsidRPr="00267F63" w:rsidRDefault="00FF0B53" w:rsidP="00FF0B53"/>
    <w:p w14:paraId="2478A638" w14:textId="77777777" w:rsidR="00FF0B53" w:rsidRDefault="00FF0B53" w:rsidP="00FF0B53">
      <w:pPr>
        <w:rPr>
          <w:b/>
          <w:bCs/>
          <w:iCs/>
          <w:sz w:val="28"/>
          <w:szCs w:val="28"/>
        </w:rPr>
      </w:pPr>
      <w:r w:rsidRPr="00267F63">
        <w:rPr>
          <w:b/>
          <w:bCs/>
          <w:iCs/>
          <w:sz w:val="28"/>
          <w:szCs w:val="28"/>
        </w:rPr>
        <w:t>Actively Recruit a Diverse and Excellent Pool of Candidates</w:t>
      </w:r>
    </w:p>
    <w:p w14:paraId="2C4C1872" w14:textId="77777777" w:rsidR="00267F63" w:rsidRPr="00267F63" w:rsidRDefault="00267F63" w:rsidP="00FF0B53">
      <w:pPr>
        <w:rPr>
          <w:b/>
          <w:bCs/>
          <w:iCs/>
          <w:sz w:val="28"/>
          <w:szCs w:val="28"/>
        </w:rPr>
      </w:pPr>
    </w:p>
    <w:p w14:paraId="45E407E7" w14:textId="77777777" w:rsidR="00466B0A" w:rsidRDefault="00466B0A" w:rsidP="00466B0A">
      <w:r w:rsidRPr="00466B0A">
        <w:t xml:space="preserve">• </w:t>
      </w:r>
      <w:r w:rsidRPr="00EB5355">
        <w:rPr>
          <w:b/>
        </w:rPr>
        <w:t>Expand your applicant pool</w:t>
      </w:r>
      <w:r w:rsidRPr="00466B0A">
        <w:t>; put resources and effort into recruiting diverse candidates</w:t>
      </w:r>
    </w:p>
    <w:p w14:paraId="10D7085D" w14:textId="77777777" w:rsidR="00466B0A" w:rsidRPr="00466B0A" w:rsidRDefault="00466B0A" w:rsidP="00466B0A"/>
    <w:p w14:paraId="580FFBF0" w14:textId="77777777" w:rsidR="00466B0A" w:rsidRDefault="00466B0A" w:rsidP="00466B0A">
      <w:r w:rsidRPr="00466B0A">
        <w:t xml:space="preserve">• </w:t>
      </w:r>
      <w:proofErr w:type="gramStart"/>
      <w:r w:rsidRPr="00EB5355">
        <w:rPr>
          <w:b/>
        </w:rPr>
        <w:t>Be</w:t>
      </w:r>
      <w:proofErr w:type="gramEnd"/>
      <w:r w:rsidRPr="00EB5355">
        <w:rPr>
          <w:b/>
        </w:rPr>
        <w:t xml:space="preserve"> proactive in the search committee about the importance of diversity</w:t>
      </w:r>
      <w:r w:rsidRPr="00466B0A">
        <w:t>; get buy-in from the Dean and/or Department Chair and send this message to everyone on the committee</w:t>
      </w:r>
    </w:p>
    <w:p w14:paraId="24688126" w14:textId="77777777" w:rsidR="00466B0A" w:rsidRPr="00466B0A" w:rsidRDefault="00466B0A" w:rsidP="00466B0A"/>
    <w:p w14:paraId="784109EA" w14:textId="66C45C50" w:rsidR="00466B0A" w:rsidRDefault="00466B0A" w:rsidP="00466B0A">
      <w:r w:rsidRPr="00466B0A">
        <w:rPr>
          <w:b/>
          <w:bCs/>
          <w:i/>
          <w:iCs/>
        </w:rPr>
        <w:t xml:space="preserve">• </w:t>
      </w:r>
      <w:r w:rsidRPr="00EB5355">
        <w:rPr>
          <w:b/>
        </w:rPr>
        <w:t xml:space="preserve">Consider bringing up </w:t>
      </w:r>
      <w:r w:rsidR="00EB5355">
        <w:rPr>
          <w:b/>
        </w:rPr>
        <w:t>implicit</w:t>
      </w:r>
      <w:r w:rsidRPr="00EB5355">
        <w:rPr>
          <w:b/>
        </w:rPr>
        <w:t xml:space="preserve"> bias and dangerous short cuts with your committee</w:t>
      </w:r>
      <w:r w:rsidRPr="00466B0A">
        <w:t>; think about how you might educate on Best Practices</w:t>
      </w:r>
    </w:p>
    <w:p w14:paraId="582F4C78" w14:textId="77777777" w:rsidR="00466B0A" w:rsidRPr="00466B0A" w:rsidRDefault="00466B0A" w:rsidP="00466B0A"/>
    <w:p w14:paraId="72264D24" w14:textId="77777777" w:rsidR="00466B0A" w:rsidRDefault="00466B0A" w:rsidP="00466B0A">
      <w:r w:rsidRPr="00466B0A">
        <w:t xml:space="preserve">• </w:t>
      </w:r>
      <w:proofErr w:type="gramStart"/>
      <w:r w:rsidRPr="00EB5355">
        <w:rPr>
          <w:b/>
        </w:rPr>
        <w:t>Be</w:t>
      </w:r>
      <w:proofErr w:type="gramEnd"/>
      <w:r w:rsidRPr="00EB5355">
        <w:rPr>
          <w:b/>
        </w:rPr>
        <w:t xml:space="preserve"> up front about your decision-making process as a group</w:t>
      </w:r>
      <w:r w:rsidRPr="00466B0A">
        <w:t>; consider setting ground rules or grounding assumptions at the beginning</w:t>
      </w:r>
    </w:p>
    <w:p w14:paraId="2995843E" w14:textId="77777777" w:rsidR="00466B0A" w:rsidRPr="00466B0A" w:rsidRDefault="00466B0A" w:rsidP="00466B0A"/>
    <w:p w14:paraId="426A5716" w14:textId="77777777" w:rsidR="00466B0A" w:rsidRPr="00466B0A" w:rsidRDefault="00466B0A" w:rsidP="00466B0A">
      <w:r w:rsidRPr="00466B0A">
        <w:t xml:space="preserve">• </w:t>
      </w:r>
      <w:r w:rsidRPr="00EB5355">
        <w:rPr>
          <w:b/>
        </w:rPr>
        <w:t>Consider interviewing more than one candidate</w:t>
      </w:r>
      <w:r w:rsidRPr="00466B0A">
        <w:t xml:space="preserve"> from an underrepresented group (e.g., more than one candidate of color) </w:t>
      </w:r>
    </w:p>
    <w:p w14:paraId="00891D23" w14:textId="77777777" w:rsidR="00FF0B53" w:rsidRPr="00FF0B53" w:rsidRDefault="00FF0B53" w:rsidP="00FF0B53"/>
    <w:p w14:paraId="438D70AF" w14:textId="7469AC07" w:rsidR="00FF0B53" w:rsidRDefault="00EB5355" w:rsidP="00FF0B53">
      <w:r>
        <w:t xml:space="preserve">• </w:t>
      </w:r>
      <w:r w:rsidRPr="00EB5355">
        <w:rPr>
          <w:b/>
        </w:rPr>
        <w:t>Send e</w:t>
      </w:r>
      <w:r w:rsidR="00FF0B53" w:rsidRPr="00EB5355">
        <w:rPr>
          <w:b/>
        </w:rPr>
        <w:t xml:space="preserve">mails to network </w:t>
      </w:r>
      <w:proofErr w:type="spellStart"/>
      <w:r w:rsidR="00FF0B53" w:rsidRPr="00EB5355">
        <w:rPr>
          <w:b/>
        </w:rPr>
        <w:t>listservs</w:t>
      </w:r>
      <w:proofErr w:type="spellEnd"/>
      <w:r w:rsidR="00FF0B53" w:rsidRPr="00FF0B53">
        <w:t xml:space="preserve"> (within disciplines); women’s groups; GLBTQ groups; caucuses for people of color</w:t>
      </w:r>
    </w:p>
    <w:p w14:paraId="3E337E88" w14:textId="77777777" w:rsidR="00FF0B53" w:rsidRPr="00FF0B53" w:rsidRDefault="00FF0B53" w:rsidP="00FF0B53"/>
    <w:p w14:paraId="2428C836" w14:textId="77777777" w:rsidR="00FF0B53" w:rsidRDefault="00FF0B53" w:rsidP="00FF0B53">
      <w:r w:rsidRPr="00FF0B53">
        <w:t xml:space="preserve">• </w:t>
      </w:r>
      <w:r w:rsidRPr="00EB5355">
        <w:rPr>
          <w:b/>
        </w:rPr>
        <w:t>Network with your colleagues</w:t>
      </w:r>
      <w:r w:rsidRPr="00FF0B53">
        <w:t xml:space="preserve"> – tell them you’re looking for good candidates</w:t>
      </w:r>
    </w:p>
    <w:p w14:paraId="5889F0FC" w14:textId="77777777" w:rsidR="00FF0B53" w:rsidRPr="00FF0B53" w:rsidRDefault="00FF0B53" w:rsidP="00FF0B53"/>
    <w:p w14:paraId="4B9582E7" w14:textId="77777777" w:rsidR="00FF0B53" w:rsidRDefault="00FF0B53" w:rsidP="00FF0B53">
      <w:r w:rsidRPr="00FF0B53">
        <w:t xml:space="preserve">• </w:t>
      </w:r>
      <w:r w:rsidRPr="003F12AF">
        <w:rPr>
          <w:b/>
        </w:rPr>
        <w:t>Invite PhDs at national conferences in to your department</w:t>
      </w:r>
      <w:r w:rsidRPr="00FF0B53">
        <w:t>, so they know about you</w:t>
      </w:r>
    </w:p>
    <w:p w14:paraId="3EEEDB9F" w14:textId="77777777" w:rsidR="00FF0B53" w:rsidRPr="00FF0B53" w:rsidRDefault="00FF0B53" w:rsidP="00FF0B53"/>
    <w:p w14:paraId="41CBB61A" w14:textId="77777777" w:rsidR="00FF0B53" w:rsidRDefault="00FF0B53" w:rsidP="00FF0B53">
      <w:r w:rsidRPr="00FF0B53">
        <w:t xml:space="preserve">• </w:t>
      </w:r>
      <w:r w:rsidRPr="00EB5355">
        <w:rPr>
          <w:b/>
        </w:rPr>
        <w:t>Take a long term approach</w:t>
      </w:r>
      <w:r w:rsidRPr="00FF0B53">
        <w:t xml:space="preserve"> – always be recruiting</w:t>
      </w:r>
    </w:p>
    <w:p w14:paraId="6C6C4810" w14:textId="77777777" w:rsidR="00FF0B53" w:rsidRPr="00FF0B53" w:rsidRDefault="00FF0B53" w:rsidP="00FF0B53"/>
    <w:p w14:paraId="3F15E9A6" w14:textId="432B22B4" w:rsidR="00FF0B53" w:rsidRDefault="00EB5355" w:rsidP="00FF0B53">
      <w:r>
        <w:t xml:space="preserve">• </w:t>
      </w:r>
      <w:r w:rsidRPr="00EB5355">
        <w:rPr>
          <w:b/>
        </w:rPr>
        <w:t xml:space="preserve">Ask </w:t>
      </w:r>
      <w:r w:rsidR="00FF0B53" w:rsidRPr="00EB5355">
        <w:rPr>
          <w:b/>
        </w:rPr>
        <w:t>leaders in various communities</w:t>
      </w:r>
      <w:r w:rsidR="00FF0B53" w:rsidRPr="00FF0B53">
        <w:t xml:space="preserve"> to help you with names</w:t>
      </w:r>
    </w:p>
    <w:p w14:paraId="11157DD5" w14:textId="77777777" w:rsidR="00FF0B53" w:rsidRPr="00FF0B53" w:rsidRDefault="00FF0B53" w:rsidP="00FF0B53"/>
    <w:p w14:paraId="46B155DA" w14:textId="77777777" w:rsidR="00FF0B53" w:rsidRDefault="00FF0B53" w:rsidP="00FF0B53">
      <w:r w:rsidRPr="00FF0B53">
        <w:t xml:space="preserve">• </w:t>
      </w:r>
      <w:r w:rsidRPr="00EB5355">
        <w:rPr>
          <w:b/>
        </w:rPr>
        <w:t>Short term recruiting</w:t>
      </w:r>
      <w:r w:rsidRPr="00FF0B53">
        <w:t>:  place advertisements</w:t>
      </w:r>
    </w:p>
    <w:p w14:paraId="272F8981" w14:textId="77777777" w:rsidR="00FF0B53" w:rsidRPr="00FF0B53" w:rsidRDefault="00FF0B53" w:rsidP="00FF0B53"/>
    <w:p w14:paraId="1C377027" w14:textId="77777777" w:rsidR="00FF0B53" w:rsidRPr="00FF0B53" w:rsidRDefault="00FF0B53" w:rsidP="00FF0B53">
      <w:r w:rsidRPr="00FF0B53">
        <w:t xml:space="preserve">• </w:t>
      </w:r>
      <w:r w:rsidRPr="00EB5355">
        <w:rPr>
          <w:b/>
        </w:rPr>
        <w:t>Review your conferences &amp; speakers</w:t>
      </w:r>
      <w:r w:rsidRPr="00FF0B53">
        <w:t xml:space="preserve"> - who do you bring in to your department to guest lecture?</w:t>
      </w:r>
    </w:p>
    <w:p w14:paraId="2E496F78" w14:textId="77777777" w:rsidR="00FF0B53" w:rsidRDefault="00FF0B53" w:rsidP="00462E2E"/>
    <w:p w14:paraId="78B68A04" w14:textId="77777777" w:rsidR="00466B0A" w:rsidRDefault="00466B0A" w:rsidP="00462E2E"/>
    <w:p w14:paraId="0DD9BEA8" w14:textId="77777777" w:rsidR="00466B0A" w:rsidRDefault="00466B0A" w:rsidP="00462E2E"/>
    <w:p w14:paraId="7573E89A" w14:textId="77777777" w:rsidR="00466B0A" w:rsidRDefault="00466B0A" w:rsidP="00462E2E"/>
    <w:p w14:paraId="33B41809" w14:textId="77777777" w:rsidR="00466B0A" w:rsidRDefault="00466B0A" w:rsidP="00462E2E"/>
    <w:p w14:paraId="720C648C" w14:textId="77777777" w:rsidR="00466B0A" w:rsidRPr="0044440D" w:rsidRDefault="00466B0A" w:rsidP="00466B0A">
      <w:r w:rsidRPr="0044440D">
        <w:rPr>
          <w:bCs/>
          <w:iCs/>
        </w:rPr>
        <w:t>Adapted from</w:t>
      </w:r>
      <w:r w:rsidRPr="0044440D">
        <w:rPr>
          <w:bCs/>
          <w:i/>
          <w:iCs/>
        </w:rPr>
        <w:t xml:space="preserve"> Searching for Excellence &amp; Diversity</w:t>
      </w:r>
      <w:r w:rsidRPr="0044440D">
        <w:rPr>
          <w:bCs/>
          <w:i/>
          <w:iCs/>
          <w:vertAlign w:val="superscript"/>
        </w:rPr>
        <w:t>®</w:t>
      </w:r>
      <w:r w:rsidRPr="0044440D">
        <w:rPr>
          <w:bCs/>
          <w:i/>
          <w:iCs/>
        </w:rPr>
        <w:t>:  Workshops for Faculty Search Committees Recruiting and Hiring Faculty</w:t>
      </w:r>
    </w:p>
    <w:p w14:paraId="607A41DF" w14:textId="77777777" w:rsidR="00466B0A" w:rsidRPr="0044440D" w:rsidRDefault="00466B0A" w:rsidP="00466B0A">
      <w:r w:rsidRPr="0044440D">
        <w:t>WISELI:  Women in Science &amp; Engineering Leadership Institute</w:t>
      </w:r>
    </w:p>
    <w:p w14:paraId="4D3E0152" w14:textId="77777777" w:rsidR="00466B0A" w:rsidRPr="0044440D" w:rsidRDefault="00466B0A" w:rsidP="00466B0A">
      <w:r w:rsidRPr="0044440D">
        <w:t>University of Wisconsin-Madison</w:t>
      </w:r>
    </w:p>
    <w:p w14:paraId="7220DEB3" w14:textId="77777777" w:rsidR="00466B0A" w:rsidRDefault="00466B0A" w:rsidP="00462E2E"/>
    <w:sectPr w:rsidR="00466B0A" w:rsidSect="00CC3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3D"/>
    <w:rsid w:val="0000237B"/>
    <w:rsid w:val="00085868"/>
    <w:rsid w:val="000A692E"/>
    <w:rsid w:val="000F6B0C"/>
    <w:rsid w:val="00115115"/>
    <w:rsid w:val="001F54F5"/>
    <w:rsid w:val="00267F63"/>
    <w:rsid w:val="00364DC1"/>
    <w:rsid w:val="003F12AF"/>
    <w:rsid w:val="0044440D"/>
    <w:rsid w:val="00462E2E"/>
    <w:rsid w:val="00466B0A"/>
    <w:rsid w:val="004743F8"/>
    <w:rsid w:val="004D14C4"/>
    <w:rsid w:val="00501040"/>
    <w:rsid w:val="00592FCA"/>
    <w:rsid w:val="00987C33"/>
    <w:rsid w:val="00AD3A9B"/>
    <w:rsid w:val="00B4063D"/>
    <w:rsid w:val="00C91BE0"/>
    <w:rsid w:val="00CA1335"/>
    <w:rsid w:val="00CC3B0D"/>
    <w:rsid w:val="00D20F0A"/>
    <w:rsid w:val="00D51619"/>
    <w:rsid w:val="00E04969"/>
    <w:rsid w:val="00EB5355"/>
    <w:rsid w:val="00F5487E"/>
    <w:rsid w:val="00F74672"/>
    <w:rsid w:val="00F95161"/>
    <w:rsid w:val="00FA0FA0"/>
    <w:rsid w:val="00FE7AFE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14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Macintosh Word</Application>
  <DocSecurity>0</DocSecurity>
  <Lines>33</Lines>
  <Paragraphs>9</Paragraphs>
  <ScaleCrop>false</ScaleCrop>
  <Company>University of Minnesota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Phibbs</dc:creator>
  <cp:keywords/>
  <dc:description/>
  <cp:lastModifiedBy>Anne Phibbs</cp:lastModifiedBy>
  <cp:revision>3</cp:revision>
  <cp:lastPrinted>2016-10-25T00:29:00Z</cp:lastPrinted>
  <dcterms:created xsi:type="dcterms:W3CDTF">2016-10-25T00:29:00Z</dcterms:created>
  <dcterms:modified xsi:type="dcterms:W3CDTF">2016-10-25T00:30:00Z</dcterms:modified>
</cp:coreProperties>
</file>